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 w:hAnsi="仿宋" w:eastAsia="仿宋" w:cs="仿宋"/>
          <w:b/>
          <w:color w:val="000000"/>
          <w:sz w:val="30"/>
          <w:szCs w:val="30"/>
        </w:rPr>
      </w:pPr>
      <w:r>
        <w:rPr>
          <w:rFonts w:hint="eastAsia" w:ascii="仿宋" w:hAnsi="仿宋" w:eastAsia="仿宋" w:cs="仿宋"/>
          <w:b/>
          <w:color w:val="000000"/>
          <w:sz w:val="30"/>
          <w:szCs w:val="30"/>
        </w:rPr>
        <w:t>附件：</w:t>
      </w:r>
    </w:p>
    <w:p>
      <w:pPr>
        <w:jc w:val="center"/>
        <w:rPr>
          <w:rFonts w:hint="eastAsia" w:ascii="宋体" w:hAnsi="宋体" w:cs="宋体"/>
          <w:b/>
          <w:sz w:val="30"/>
          <w:szCs w:val="30"/>
        </w:rPr>
      </w:pPr>
      <w:r>
        <w:rPr>
          <w:rFonts w:hint="eastAsia" w:ascii="宋体" w:hAnsi="宋体" w:cs="宋体"/>
          <w:b/>
          <w:sz w:val="30"/>
          <w:szCs w:val="30"/>
        </w:rPr>
        <w:t>徐州工程学院</w:t>
      </w:r>
    </w:p>
    <w:p>
      <w:pPr>
        <w:jc w:val="center"/>
        <w:rPr>
          <w:rFonts w:hint="eastAsia" w:ascii="宋体" w:hAnsi="宋体" w:cs="宋体"/>
          <w:b/>
          <w:sz w:val="30"/>
          <w:szCs w:val="30"/>
        </w:rPr>
      </w:pPr>
      <w:bookmarkStart w:id="0" w:name="_GoBack"/>
      <w:r>
        <w:rPr>
          <w:rFonts w:hint="eastAsia" w:ascii="宋体" w:hAnsi="宋体" w:cs="宋体"/>
          <w:b/>
          <w:sz w:val="30"/>
          <w:szCs w:val="30"/>
        </w:rPr>
        <w:t>首届“科创杯”创新创意大赛作品申报表</w:t>
      </w:r>
    </w:p>
    <w:bookmarkEnd w:id="0"/>
    <w:tbl>
      <w:tblPr>
        <w:tblStyle w:val="2"/>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851"/>
        <w:gridCol w:w="1842"/>
        <w:gridCol w:w="1418"/>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663" w:type="dxa"/>
            <w:noWrap w:val="0"/>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rPr>
              <w:t>作品名称</w:t>
            </w:r>
          </w:p>
        </w:tc>
        <w:tc>
          <w:tcPr>
            <w:tcW w:w="6377" w:type="dxa"/>
            <w:gridSpan w:val="4"/>
            <w:noWrap w:val="0"/>
            <w:vAlign w:val="top"/>
          </w:tcPr>
          <w:p>
            <w:pPr>
              <w:jc w:val="center"/>
              <w:rPr>
                <w:rFonts w:hint="eastAsia" w:ascii="仿宋" w:hAnsi="仿宋" w:eastAsia="仿宋" w:cs="仿宋"/>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1663" w:type="dxa"/>
            <w:vMerge w:val="restart"/>
            <w:noWrap w:val="0"/>
            <w:vAlign w:val="center"/>
          </w:tcPr>
          <w:p>
            <w:pPr>
              <w:rPr>
                <w:rFonts w:hint="eastAsia" w:ascii="仿宋" w:hAnsi="仿宋" w:eastAsia="仿宋" w:cs="仿宋"/>
                <w:color w:val="000000"/>
                <w:szCs w:val="21"/>
              </w:rPr>
            </w:pPr>
            <w:r>
              <w:rPr>
                <w:rFonts w:hint="eastAsia" w:ascii="仿宋" w:hAnsi="仿宋" w:eastAsia="仿宋" w:cs="仿宋"/>
                <w:color w:val="000000"/>
                <w:szCs w:val="21"/>
              </w:rPr>
              <w:t>参赛组别</w:t>
            </w:r>
          </w:p>
          <w:p>
            <w:pPr>
              <w:rPr>
                <w:rFonts w:hint="eastAsia" w:ascii="仿宋" w:hAnsi="仿宋" w:eastAsia="仿宋" w:cs="仿宋"/>
                <w:color w:val="000000"/>
                <w:szCs w:val="21"/>
              </w:rPr>
            </w:pPr>
            <w:r>
              <w:rPr>
                <w:rFonts w:hint="eastAsia" w:ascii="仿宋" w:hAnsi="仿宋" w:eastAsia="仿宋" w:cs="仿宋"/>
                <w:color w:val="000000"/>
                <w:szCs w:val="21"/>
              </w:rPr>
              <w:sym w:font="Wingdings 2" w:char="00A3"/>
            </w:r>
            <w:r>
              <w:rPr>
                <w:rFonts w:hint="eastAsia" w:ascii="仿宋" w:hAnsi="仿宋" w:eastAsia="仿宋" w:cs="仿宋"/>
                <w:color w:val="000000"/>
                <w:szCs w:val="21"/>
              </w:rPr>
              <w:t>创新创意组</w:t>
            </w:r>
          </w:p>
          <w:p>
            <w:pPr>
              <w:rPr>
                <w:rFonts w:hint="eastAsia" w:ascii="仿宋" w:hAnsi="仿宋" w:eastAsia="仿宋" w:cs="仿宋"/>
                <w:color w:val="000000"/>
                <w:szCs w:val="21"/>
              </w:rPr>
            </w:pPr>
            <w:r>
              <w:rPr>
                <w:rFonts w:hint="eastAsia" w:ascii="仿宋" w:hAnsi="仿宋" w:eastAsia="仿宋" w:cs="仿宋"/>
                <w:color w:val="000000"/>
                <w:szCs w:val="21"/>
              </w:rPr>
              <w:sym w:font="Wingdings 2" w:char="00A3"/>
            </w:r>
            <w:r>
              <w:rPr>
                <w:rFonts w:hint="eastAsia" w:ascii="仿宋" w:hAnsi="仿宋" w:eastAsia="仿宋" w:cs="仿宋"/>
                <w:color w:val="000000"/>
                <w:szCs w:val="21"/>
              </w:rPr>
              <w:t>专项赛：校园周边文化创意产品</w:t>
            </w:r>
          </w:p>
        </w:tc>
        <w:tc>
          <w:tcPr>
            <w:tcW w:w="851" w:type="dxa"/>
            <w:noWrap w:val="0"/>
            <w:vAlign w:val="center"/>
          </w:tcPr>
          <w:p>
            <w:pPr>
              <w:jc w:val="center"/>
              <w:rPr>
                <w:rFonts w:hint="eastAsia" w:ascii="仿宋" w:hAnsi="仿宋" w:eastAsia="仿宋" w:cs="仿宋"/>
                <w:szCs w:val="21"/>
              </w:rPr>
            </w:pPr>
            <w:r>
              <w:rPr>
                <w:rFonts w:hint="eastAsia" w:ascii="仿宋" w:hAnsi="仿宋" w:eastAsia="仿宋" w:cs="仿宋"/>
                <w:szCs w:val="21"/>
              </w:rPr>
              <w:t>姓名</w:t>
            </w:r>
          </w:p>
        </w:tc>
        <w:tc>
          <w:tcPr>
            <w:tcW w:w="1842" w:type="dxa"/>
            <w:noWrap w:val="0"/>
            <w:vAlign w:val="center"/>
          </w:tcPr>
          <w:p>
            <w:pPr>
              <w:jc w:val="center"/>
              <w:rPr>
                <w:rFonts w:hint="eastAsia" w:ascii="仿宋" w:hAnsi="仿宋" w:eastAsia="仿宋" w:cs="仿宋"/>
                <w:szCs w:val="21"/>
              </w:rPr>
            </w:pPr>
          </w:p>
        </w:tc>
        <w:tc>
          <w:tcPr>
            <w:tcW w:w="1418" w:type="dxa"/>
            <w:noWrap w:val="0"/>
            <w:vAlign w:val="center"/>
          </w:tcPr>
          <w:p>
            <w:pPr>
              <w:jc w:val="center"/>
              <w:rPr>
                <w:rFonts w:hint="eastAsia" w:ascii="仿宋" w:hAnsi="仿宋" w:eastAsia="仿宋" w:cs="仿宋"/>
                <w:szCs w:val="21"/>
              </w:rPr>
            </w:pPr>
            <w:r>
              <w:rPr>
                <w:rFonts w:hint="eastAsia" w:ascii="仿宋" w:hAnsi="仿宋" w:eastAsia="仿宋" w:cs="仿宋"/>
                <w:szCs w:val="21"/>
              </w:rPr>
              <w:t>联系方式</w:t>
            </w:r>
          </w:p>
        </w:tc>
        <w:tc>
          <w:tcPr>
            <w:tcW w:w="2266" w:type="dxa"/>
            <w:noWrap w:val="0"/>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1663" w:type="dxa"/>
            <w:vMerge w:val="continue"/>
            <w:noWrap w:val="0"/>
            <w:vAlign w:val="top"/>
          </w:tcPr>
          <w:p>
            <w:pPr>
              <w:rPr>
                <w:rFonts w:hint="eastAsia" w:ascii="仿宋" w:hAnsi="仿宋" w:eastAsia="仿宋" w:cs="仿宋"/>
                <w:color w:val="000000"/>
                <w:szCs w:val="21"/>
              </w:rPr>
            </w:pPr>
          </w:p>
        </w:tc>
        <w:tc>
          <w:tcPr>
            <w:tcW w:w="851" w:type="dxa"/>
            <w:noWrap w:val="0"/>
            <w:vAlign w:val="center"/>
          </w:tcPr>
          <w:p>
            <w:pPr>
              <w:jc w:val="center"/>
              <w:rPr>
                <w:rFonts w:hint="eastAsia" w:ascii="仿宋" w:hAnsi="仿宋" w:eastAsia="仿宋" w:cs="仿宋"/>
                <w:szCs w:val="21"/>
              </w:rPr>
            </w:pPr>
            <w:r>
              <w:rPr>
                <w:rFonts w:hint="eastAsia" w:ascii="仿宋" w:hAnsi="仿宋" w:eastAsia="仿宋" w:cs="仿宋"/>
                <w:szCs w:val="21"/>
              </w:rPr>
              <w:t>学院</w:t>
            </w:r>
          </w:p>
        </w:tc>
        <w:tc>
          <w:tcPr>
            <w:tcW w:w="1842" w:type="dxa"/>
            <w:noWrap w:val="0"/>
            <w:vAlign w:val="center"/>
          </w:tcPr>
          <w:p>
            <w:pPr>
              <w:jc w:val="center"/>
              <w:rPr>
                <w:rFonts w:hint="eastAsia" w:ascii="仿宋" w:hAnsi="仿宋" w:eastAsia="仿宋" w:cs="仿宋"/>
                <w:szCs w:val="21"/>
              </w:rPr>
            </w:pPr>
          </w:p>
        </w:tc>
        <w:tc>
          <w:tcPr>
            <w:tcW w:w="1418" w:type="dxa"/>
            <w:noWrap w:val="0"/>
            <w:vAlign w:val="center"/>
          </w:tcPr>
          <w:p>
            <w:pPr>
              <w:jc w:val="center"/>
              <w:rPr>
                <w:rFonts w:hint="eastAsia" w:ascii="仿宋" w:hAnsi="仿宋" w:eastAsia="仿宋" w:cs="仿宋"/>
                <w:szCs w:val="21"/>
              </w:rPr>
            </w:pPr>
            <w:r>
              <w:rPr>
                <w:rFonts w:hint="eastAsia" w:ascii="仿宋" w:hAnsi="仿宋" w:eastAsia="仿宋" w:cs="仿宋"/>
                <w:szCs w:val="21"/>
              </w:rPr>
              <w:t>专    业</w:t>
            </w:r>
          </w:p>
        </w:tc>
        <w:tc>
          <w:tcPr>
            <w:tcW w:w="2266" w:type="dxa"/>
            <w:noWrap w:val="0"/>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1663" w:type="dxa"/>
            <w:vMerge w:val="continue"/>
            <w:noWrap w:val="0"/>
            <w:vAlign w:val="top"/>
          </w:tcPr>
          <w:p>
            <w:pPr>
              <w:rPr>
                <w:rFonts w:hint="eastAsia" w:ascii="仿宋" w:hAnsi="仿宋" w:eastAsia="仿宋" w:cs="仿宋"/>
                <w:color w:val="000000"/>
                <w:szCs w:val="21"/>
              </w:rPr>
            </w:pPr>
          </w:p>
        </w:tc>
        <w:tc>
          <w:tcPr>
            <w:tcW w:w="851" w:type="dxa"/>
            <w:noWrap w:val="0"/>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rPr>
              <w:t>班级</w:t>
            </w:r>
          </w:p>
        </w:tc>
        <w:tc>
          <w:tcPr>
            <w:tcW w:w="1842" w:type="dxa"/>
            <w:noWrap w:val="0"/>
            <w:vAlign w:val="center"/>
          </w:tcPr>
          <w:p>
            <w:pPr>
              <w:jc w:val="center"/>
              <w:rPr>
                <w:rFonts w:hint="eastAsia" w:ascii="仿宋" w:hAnsi="仿宋" w:eastAsia="仿宋" w:cs="仿宋"/>
                <w:color w:val="000000"/>
                <w:szCs w:val="21"/>
              </w:rPr>
            </w:pPr>
          </w:p>
        </w:tc>
        <w:tc>
          <w:tcPr>
            <w:tcW w:w="1418" w:type="dxa"/>
            <w:noWrap w:val="0"/>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rPr>
              <w:t>辅导老师</w:t>
            </w:r>
          </w:p>
        </w:tc>
        <w:tc>
          <w:tcPr>
            <w:tcW w:w="2266" w:type="dxa"/>
            <w:noWrap w:val="0"/>
            <w:vAlign w:val="center"/>
          </w:tcPr>
          <w:p>
            <w:pPr>
              <w:jc w:val="center"/>
              <w:rPr>
                <w:rFonts w:hint="eastAsia"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trPr>
        <w:tc>
          <w:tcPr>
            <w:tcW w:w="1663" w:type="dxa"/>
            <w:vMerge w:val="continue"/>
            <w:noWrap w:val="0"/>
            <w:vAlign w:val="top"/>
          </w:tcPr>
          <w:p>
            <w:pPr>
              <w:rPr>
                <w:rFonts w:hint="eastAsia" w:ascii="仿宋" w:hAnsi="仿宋" w:eastAsia="仿宋" w:cs="仿宋"/>
                <w:color w:val="000000"/>
                <w:szCs w:val="21"/>
              </w:rPr>
            </w:pPr>
          </w:p>
        </w:tc>
        <w:tc>
          <w:tcPr>
            <w:tcW w:w="851" w:type="dxa"/>
            <w:noWrap w:val="0"/>
            <w:vAlign w:val="center"/>
          </w:tcPr>
          <w:p>
            <w:pPr>
              <w:jc w:val="center"/>
              <w:rPr>
                <w:rFonts w:hint="eastAsia" w:ascii="仿宋" w:hAnsi="仿宋" w:eastAsia="仿宋" w:cs="仿宋"/>
                <w:szCs w:val="21"/>
              </w:rPr>
            </w:pPr>
            <w:r>
              <w:rPr>
                <w:rFonts w:hint="eastAsia" w:ascii="仿宋" w:hAnsi="仿宋" w:eastAsia="仿宋" w:cs="仿宋"/>
                <w:szCs w:val="21"/>
              </w:rPr>
              <w:t>其他</w:t>
            </w:r>
          </w:p>
          <w:p>
            <w:pPr>
              <w:jc w:val="center"/>
              <w:rPr>
                <w:rFonts w:hint="eastAsia" w:ascii="仿宋" w:hAnsi="仿宋" w:eastAsia="仿宋" w:cs="仿宋"/>
                <w:szCs w:val="21"/>
              </w:rPr>
            </w:pPr>
            <w:r>
              <w:rPr>
                <w:rFonts w:hint="eastAsia" w:ascii="仿宋" w:hAnsi="仿宋" w:eastAsia="仿宋" w:cs="仿宋"/>
                <w:szCs w:val="21"/>
              </w:rPr>
              <w:t>成员</w:t>
            </w:r>
          </w:p>
        </w:tc>
        <w:tc>
          <w:tcPr>
            <w:tcW w:w="5526" w:type="dxa"/>
            <w:gridSpan w:val="3"/>
            <w:noWrap w:val="0"/>
            <w:vAlign w:val="cente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040" w:type="dxa"/>
            <w:gridSpan w:val="5"/>
            <w:noWrap w:val="0"/>
            <w:vAlign w:val="center"/>
          </w:tcPr>
          <w:p>
            <w:pPr>
              <w:jc w:val="center"/>
              <w:rPr>
                <w:rFonts w:hint="eastAsia" w:ascii="仿宋" w:hAnsi="仿宋" w:eastAsia="仿宋" w:cs="仿宋"/>
                <w:color w:val="000000"/>
                <w:szCs w:val="21"/>
              </w:rPr>
            </w:pPr>
            <w:r>
              <w:rPr>
                <w:rFonts w:hint="eastAsia" w:ascii="仿宋" w:hAnsi="仿宋" w:eastAsia="仿宋" w:cs="仿宋"/>
                <w:color w:val="000000"/>
                <w:szCs w:val="21"/>
              </w:rPr>
              <w:t>作品介绍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9" w:hRule="atLeast"/>
        </w:trPr>
        <w:tc>
          <w:tcPr>
            <w:tcW w:w="8040" w:type="dxa"/>
            <w:gridSpan w:val="5"/>
            <w:noWrap w:val="0"/>
            <w:vAlign w:val="top"/>
          </w:tcPr>
          <w:p>
            <w:pPr>
              <w:rPr>
                <w:rFonts w:hint="eastAsia" w:ascii="仿宋" w:hAnsi="仿宋" w:eastAsia="仿宋" w:cs="仿宋"/>
                <w:color w:val="000000"/>
                <w:szCs w:val="21"/>
              </w:rPr>
            </w:pPr>
          </w:p>
          <w:p>
            <w:pPr>
              <w:rPr>
                <w:rFonts w:hint="eastAsia" w:ascii="仿宋" w:hAnsi="仿宋" w:eastAsia="仿宋" w:cs="仿宋"/>
                <w:color w:val="000000"/>
                <w:szCs w:val="21"/>
              </w:rPr>
            </w:pPr>
          </w:p>
          <w:p>
            <w:pPr>
              <w:rPr>
                <w:rFonts w:hint="eastAsia" w:ascii="仿宋" w:hAnsi="仿宋" w:eastAsia="仿宋" w:cs="仿宋"/>
                <w:color w:val="000000"/>
                <w:szCs w:val="21"/>
              </w:rPr>
            </w:pPr>
          </w:p>
          <w:p>
            <w:pPr>
              <w:rPr>
                <w:rFonts w:hint="eastAsia" w:ascii="仿宋" w:hAnsi="仿宋" w:eastAsia="仿宋" w:cs="仿宋"/>
                <w:color w:val="000000"/>
                <w:szCs w:val="21"/>
              </w:rPr>
            </w:pPr>
          </w:p>
          <w:p>
            <w:pPr>
              <w:rPr>
                <w:rFonts w:hint="eastAsia" w:ascii="仿宋" w:hAnsi="仿宋" w:eastAsia="仿宋" w:cs="仿宋"/>
                <w:color w:val="000000"/>
                <w:szCs w:val="21"/>
              </w:rPr>
            </w:pPr>
          </w:p>
          <w:p>
            <w:pPr>
              <w:rPr>
                <w:rFonts w:hint="eastAsia" w:ascii="仿宋" w:hAnsi="仿宋" w:eastAsia="仿宋" w:cs="仿宋"/>
                <w:color w:val="000000"/>
                <w:szCs w:val="21"/>
              </w:rPr>
            </w:pPr>
          </w:p>
          <w:p>
            <w:pPr>
              <w:rPr>
                <w:rFonts w:hint="eastAsia" w:ascii="仿宋" w:hAnsi="仿宋" w:eastAsia="仿宋" w:cs="仿宋"/>
                <w:color w:val="000000"/>
                <w:szCs w:val="21"/>
              </w:rPr>
            </w:pPr>
          </w:p>
          <w:p>
            <w:pPr>
              <w:rPr>
                <w:rFonts w:hint="eastAsia" w:ascii="仿宋" w:hAnsi="仿宋" w:eastAsia="仿宋" w:cs="仿宋"/>
                <w:color w:val="000000"/>
                <w:szCs w:val="21"/>
              </w:rPr>
            </w:pPr>
          </w:p>
          <w:p>
            <w:pPr>
              <w:rPr>
                <w:rFonts w:hint="eastAsia" w:ascii="仿宋" w:hAnsi="仿宋" w:eastAsia="仿宋" w:cs="仿宋"/>
                <w:color w:val="000000"/>
                <w:szCs w:val="21"/>
              </w:rPr>
            </w:pPr>
          </w:p>
          <w:p>
            <w:pPr>
              <w:rPr>
                <w:rFonts w:hint="eastAsia" w:ascii="仿宋" w:hAnsi="仿宋" w:eastAsia="仿宋" w:cs="仿宋"/>
                <w:color w:val="000000"/>
                <w:szCs w:val="21"/>
              </w:rPr>
            </w:pPr>
          </w:p>
          <w:p>
            <w:pPr>
              <w:rPr>
                <w:rFonts w:hint="eastAsia" w:ascii="仿宋" w:hAnsi="仿宋" w:eastAsia="仿宋" w:cs="仿宋"/>
                <w:color w:val="000000"/>
                <w:szCs w:val="21"/>
              </w:rPr>
            </w:pPr>
          </w:p>
          <w:p>
            <w:pPr>
              <w:rPr>
                <w:rFonts w:hint="eastAsia" w:ascii="仿宋" w:hAnsi="仿宋" w:eastAsia="仿宋" w:cs="仿宋"/>
                <w:color w:val="000000"/>
                <w:szCs w:val="21"/>
              </w:rPr>
            </w:pPr>
          </w:p>
          <w:p>
            <w:pPr>
              <w:rPr>
                <w:rFonts w:hint="eastAsia" w:ascii="仿宋" w:hAnsi="仿宋" w:eastAsia="仿宋" w:cs="仿宋"/>
                <w:color w:val="000000"/>
                <w:szCs w:val="21"/>
              </w:rPr>
            </w:pPr>
          </w:p>
          <w:p>
            <w:pPr>
              <w:rPr>
                <w:rFonts w:hint="eastAsia" w:ascii="仿宋" w:hAnsi="仿宋" w:eastAsia="仿宋" w:cs="仿宋"/>
                <w:color w:val="000000"/>
                <w:szCs w:val="21"/>
              </w:rPr>
            </w:pPr>
          </w:p>
          <w:p>
            <w:pPr>
              <w:rPr>
                <w:rFonts w:hint="eastAsia" w:ascii="仿宋" w:hAnsi="仿宋" w:eastAsia="仿宋" w:cs="仿宋"/>
                <w:color w:val="000000"/>
                <w:szCs w:val="21"/>
              </w:rPr>
            </w:pPr>
          </w:p>
          <w:p>
            <w:pPr>
              <w:rPr>
                <w:rFonts w:hint="eastAsia" w:ascii="仿宋" w:hAnsi="仿宋" w:eastAsia="仿宋" w:cs="仿宋"/>
                <w:color w:val="000000"/>
                <w:szCs w:val="21"/>
              </w:rPr>
            </w:pPr>
          </w:p>
          <w:p>
            <w:pPr>
              <w:rPr>
                <w:rFonts w:hint="eastAsia" w:ascii="仿宋" w:hAnsi="仿宋" w:eastAsia="仿宋" w:cs="仿宋"/>
                <w:color w:val="000000"/>
                <w:szCs w:val="21"/>
              </w:rPr>
            </w:pPr>
          </w:p>
          <w:p>
            <w:pPr>
              <w:rPr>
                <w:rFonts w:hint="eastAsia" w:ascii="仿宋" w:hAnsi="仿宋" w:eastAsia="仿宋" w:cs="仿宋"/>
                <w:color w:val="000000"/>
                <w:szCs w:val="21"/>
              </w:rPr>
            </w:pPr>
          </w:p>
          <w:p>
            <w:pPr>
              <w:rPr>
                <w:rFonts w:hint="eastAsia" w:ascii="仿宋" w:hAnsi="仿宋" w:eastAsia="仿宋" w:cs="仿宋"/>
                <w:color w:val="000000"/>
                <w:szCs w:val="21"/>
              </w:rPr>
            </w:pPr>
          </w:p>
          <w:p>
            <w:pPr>
              <w:rPr>
                <w:rFonts w:hint="eastAsia" w:ascii="仿宋" w:hAnsi="仿宋" w:eastAsia="仿宋" w:cs="仿宋"/>
                <w:color w:val="000000"/>
                <w:szCs w:val="21"/>
              </w:rPr>
            </w:pPr>
          </w:p>
          <w:p>
            <w:pPr>
              <w:rPr>
                <w:rFonts w:hint="eastAsia" w:ascii="仿宋" w:hAnsi="仿宋" w:eastAsia="仿宋" w:cs="仿宋"/>
                <w:color w:val="000000"/>
                <w:szCs w:val="21"/>
              </w:rPr>
            </w:pPr>
          </w:p>
          <w:p>
            <w:pPr>
              <w:rPr>
                <w:rFonts w:hint="eastAsia" w:ascii="仿宋" w:hAnsi="仿宋" w:eastAsia="仿宋" w:cs="仿宋"/>
                <w:color w:val="000000"/>
                <w:szCs w:val="21"/>
              </w:rPr>
            </w:pPr>
          </w:p>
        </w:tc>
      </w:tr>
    </w:tbl>
    <w:p>
      <w:pPr>
        <w:rPr>
          <w:rFonts w:hint="eastAsia" w:ascii="仿宋" w:hAnsi="仿宋" w:eastAsia="仿宋" w:cs="仿宋"/>
          <w:sz w:val="24"/>
        </w:rPr>
      </w:pPr>
      <w:r>
        <w:rPr>
          <w:rFonts w:hint="eastAsia" w:ascii="仿宋" w:hAnsi="仿宋" w:eastAsia="仿宋" w:cs="仿宋"/>
          <w:sz w:val="24"/>
        </w:rPr>
        <w:t>备注：详细介绍作品的创作背景、原理、用途、商业价值等方面，实物作品要求附以结构说明图，可以附作品图片，若有视频展示可上传网络后生成二维码在纸质表格上供评委扫码观看，并同时报送视频电子材料。</w:t>
      </w:r>
    </w:p>
    <w:p/>
    <w:sectPr>
      <w:headerReference r:id="rId5" w:type="first"/>
      <w:headerReference r:id="rId3" w:type="default"/>
      <w:footerReference r:id="rId6" w:type="default"/>
      <w:head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PAGE</w:instrText>
    </w:r>
    <w:r>
      <w:fldChar w:fldCharType="separate"/>
    </w:r>
    <w: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7077E"/>
    <w:rsid w:val="24070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2019-11-04T07:07:00Z</dcterms:created>
  <dc:creator>沈洋</dc:creator>
  <cp:lastModifiedBy>沈洋</cp:lastModifiedBy>
  <dcterms:modified xsi:type="dcterms:W3CDTF">2019-11-04T07:07:42Z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